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E644" w14:textId="4EEDDF2E" w:rsidR="00E27E79" w:rsidRDefault="00E27E79" w:rsidP="002508DF">
      <w:pPr>
        <w:spacing w:after="0"/>
        <w:rPr>
          <w:sz w:val="36"/>
          <w:szCs w:val="36"/>
        </w:rPr>
      </w:pPr>
      <w:r>
        <w:rPr>
          <w:sz w:val="36"/>
          <w:szCs w:val="36"/>
        </w:rPr>
        <w:t xml:space="preserve">Q: </w:t>
      </w:r>
      <w:r w:rsidRPr="00E27E79">
        <w:rPr>
          <w:sz w:val="36"/>
          <w:szCs w:val="36"/>
        </w:rPr>
        <w:t>What is worship?</w:t>
      </w:r>
    </w:p>
    <w:p w14:paraId="291F84E2" w14:textId="28368C0C" w:rsidR="00FA6D58" w:rsidRPr="00FA6D58" w:rsidRDefault="003467A1" w:rsidP="002508DF">
      <w:pPr>
        <w:spacing w:after="0"/>
      </w:pPr>
      <w:r>
        <w:t>Definition:</w:t>
      </w:r>
      <w:r w:rsidR="00FA6D58">
        <w:t xml:space="preserve"> </w:t>
      </w:r>
      <w:r>
        <w:t>D</w:t>
      </w:r>
      <w:r w:rsidR="00FA6D58" w:rsidRPr="00FA6D58">
        <w:t>evotion or commitment to something or someone</w:t>
      </w:r>
      <w:r w:rsidR="00FA6D58">
        <w:t xml:space="preserve">; </w:t>
      </w:r>
      <w:r w:rsidR="00FA6D58" w:rsidRPr="00FA6D58">
        <w:t>to regard with great or extravagant respect, honor, or devotion</w:t>
      </w:r>
      <w:r>
        <w:t>.</w:t>
      </w:r>
    </w:p>
    <w:p w14:paraId="62A06716" w14:textId="74234734" w:rsidR="00FA6D58" w:rsidRDefault="00FA6D58" w:rsidP="000D146B">
      <w:pPr>
        <w:spacing w:after="0"/>
        <w:ind w:left="720"/>
      </w:pPr>
      <w:r w:rsidRPr="00FA6D58">
        <w:t>• Worship is sacrificial living</w:t>
      </w:r>
      <w:r w:rsidR="003467A1">
        <w:t xml:space="preserve"> - </w:t>
      </w:r>
      <w:r w:rsidRPr="00FA6D58">
        <w:t>Romans 12</w:t>
      </w:r>
      <w:r>
        <w:t>: 1-2 –</w:t>
      </w:r>
      <w:r w:rsidRPr="00FA6D58">
        <w:t xml:space="preserve"> Therefore, I urge you, brothers and sisters, in view of God’s mercy, to offer your bodies as a living sacrifice, holy and pleasing to God—this is your true and proper worship. </w:t>
      </w:r>
    </w:p>
    <w:p w14:paraId="1697BB42" w14:textId="34B384C8" w:rsidR="00FA6D58" w:rsidRDefault="00FA6D58" w:rsidP="000D146B">
      <w:pPr>
        <w:spacing w:after="0"/>
        <w:ind w:left="720"/>
      </w:pPr>
      <w:r w:rsidRPr="00FA6D58">
        <w:t xml:space="preserve">• </w:t>
      </w:r>
      <w:r w:rsidR="005048C6">
        <w:t>In the Bible, w</w:t>
      </w:r>
      <w:r w:rsidRPr="00FA6D58">
        <w:t xml:space="preserve">orship is </w:t>
      </w:r>
      <w:r w:rsidR="003467A1">
        <w:t xml:space="preserve">usually </w:t>
      </w:r>
      <w:r w:rsidRPr="00FA6D58">
        <w:t>expressed in praise and singing</w:t>
      </w:r>
      <w:r w:rsidR="005048C6">
        <w:t>.</w:t>
      </w:r>
    </w:p>
    <w:p w14:paraId="4E1500DA" w14:textId="16CE8796" w:rsidR="002508DF" w:rsidRPr="002508DF" w:rsidRDefault="006B487B" w:rsidP="002508DF">
      <w:pPr>
        <w:spacing w:after="0"/>
        <w:rPr>
          <w:b/>
          <w:bCs/>
          <w:i/>
          <w:iCs/>
          <w:u w:val="single"/>
        </w:rPr>
      </w:pPr>
      <w:r w:rsidRPr="006B487B">
        <w:rPr>
          <w:b/>
          <w:bCs/>
          <w:i/>
          <w:iCs/>
          <w:u w:val="single"/>
        </w:rPr>
        <w:t>Worship is mentioned in the Bible 8629 times!!</w:t>
      </w:r>
    </w:p>
    <w:p w14:paraId="4A43B639" w14:textId="77777777" w:rsidR="002508DF" w:rsidRPr="002508DF" w:rsidRDefault="002508DF" w:rsidP="002508DF">
      <w:pPr>
        <w:spacing w:after="0"/>
      </w:pPr>
    </w:p>
    <w:p w14:paraId="6A992D96" w14:textId="0C34378C" w:rsidR="00FA6D58" w:rsidRPr="00FA6D58" w:rsidRDefault="00FA6D58" w:rsidP="002508DF">
      <w:pPr>
        <w:spacing w:after="0"/>
        <w:rPr>
          <w:sz w:val="36"/>
          <w:szCs w:val="36"/>
        </w:rPr>
      </w:pPr>
      <w:r w:rsidRPr="00FA6D58">
        <w:rPr>
          <w:sz w:val="36"/>
          <w:szCs w:val="36"/>
        </w:rPr>
        <w:t xml:space="preserve">Q: When did worship start? </w:t>
      </w:r>
    </w:p>
    <w:p w14:paraId="74384AC8" w14:textId="50BFCCE3" w:rsidR="00FA6D58" w:rsidRDefault="00FA6D58" w:rsidP="002508DF">
      <w:pPr>
        <w:spacing w:after="0"/>
      </w:pPr>
      <w:r>
        <w:t>When the heavens and the earth were created. Job 38:4-7 NKJV – “Where were you when I laid the foundations of the earth? Tell Me if you have understanding. Who determined its measurements? Surely you know! Or who stretched the line upon it? To what were its foundations fastened? Or who laid its cornerstone when the morning stars (angels) sang together and all the sons of God shouted for joy?”</w:t>
      </w:r>
    </w:p>
    <w:p w14:paraId="52DFE3C9" w14:textId="77777777" w:rsidR="002508DF" w:rsidRPr="002508DF" w:rsidRDefault="002508DF" w:rsidP="002508DF">
      <w:pPr>
        <w:spacing w:after="0"/>
      </w:pPr>
    </w:p>
    <w:p w14:paraId="5C743E03" w14:textId="0155C7D5" w:rsidR="00FA6D58" w:rsidRPr="00FA6D58" w:rsidRDefault="00FA6D58" w:rsidP="002508DF">
      <w:pPr>
        <w:spacing w:after="0"/>
        <w:rPr>
          <w:sz w:val="36"/>
          <w:szCs w:val="36"/>
        </w:rPr>
      </w:pPr>
      <w:r w:rsidRPr="00FA6D58">
        <w:rPr>
          <w:sz w:val="36"/>
          <w:szCs w:val="36"/>
        </w:rPr>
        <w:t xml:space="preserve">Q: What </w:t>
      </w:r>
      <w:r w:rsidR="005048C6">
        <w:rPr>
          <w:sz w:val="36"/>
          <w:szCs w:val="36"/>
        </w:rPr>
        <w:t>can</w:t>
      </w:r>
      <w:r w:rsidRPr="00FA6D58">
        <w:rPr>
          <w:sz w:val="36"/>
          <w:szCs w:val="36"/>
        </w:rPr>
        <w:t xml:space="preserve"> worship express?</w:t>
      </w:r>
    </w:p>
    <w:p w14:paraId="3BF1AF86" w14:textId="2BDD47ED" w:rsidR="00E27E79" w:rsidRDefault="00E27E79" w:rsidP="002508DF">
      <w:pPr>
        <w:pStyle w:val="ListParagraph"/>
        <w:numPr>
          <w:ilvl w:val="0"/>
          <w:numId w:val="2"/>
        </w:numPr>
        <w:spacing w:after="0"/>
      </w:pPr>
      <w:r>
        <w:t>Thankfulness</w:t>
      </w:r>
      <w:r w:rsidR="00FA6D58">
        <w:t>/Gratitude</w:t>
      </w:r>
      <w:r>
        <w:t xml:space="preserve"> - </w:t>
      </w:r>
      <w:r w:rsidRPr="00E27E79">
        <w:t>Hebrews 13:15 – “Therefore by Him let us continually offer the sacrifice of praise to God, that is, the fruit of our lips, giving thanks to His name.”</w:t>
      </w:r>
    </w:p>
    <w:p w14:paraId="7A06BAA6" w14:textId="5B398A34" w:rsidR="00E27E79" w:rsidRDefault="00B21A72" w:rsidP="002508DF">
      <w:pPr>
        <w:pStyle w:val="ListParagraph"/>
        <w:numPr>
          <w:ilvl w:val="0"/>
          <w:numId w:val="2"/>
        </w:numPr>
        <w:spacing w:after="0"/>
      </w:pPr>
      <w:r>
        <w:t xml:space="preserve">Humility - </w:t>
      </w:r>
      <w:r w:rsidRPr="00B21A72">
        <w:t xml:space="preserve">Psalm 95:6 </w:t>
      </w:r>
      <w:r>
        <w:t>-</w:t>
      </w:r>
      <w:r w:rsidRPr="00B21A72">
        <w:t xml:space="preserve"> “Oh come, let us worship and bow down; Let us kneel before the LORD our Maker.”  </w:t>
      </w:r>
    </w:p>
    <w:p w14:paraId="4977C1C9" w14:textId="5E6C36BA" w:rsidR="00B21A72" w:rsidRDefault="00B21A72" w:rsidP="002508DF">
      <w:pPr>
        <w:pStyle w:val="ListParagraph"/>
        <w:numPr>
          <w:ilvl w:val="0"/>
          <w:numId w:val="2"/>
        </w:numPr>
        <w:spacing w:after="0"/>
      </w:pPr>
      <w:r>
        <w:t xml:space="preserve">Joy - </w:t>
      </w:r>
      <w:r w:rsidRPr="00B21A72">
        <w:t xml:space="preserve">Psalm 47:1 </w:t>
      </w:r>
      <w:r>
        <w:t>-</w:t>
      </w:r>
      <w:r w:rsidRPr="00B21A72">
        <w:t xml:space="preserve"> “Oh, clap your hands, all you peoples! Shout to God with the voice of triumph!”  </w:t>
      </w:r>
    </w:p>
    <w:p w14:paraId="787C70E2" w14:textId="3B55B5C2" w:rsidR="00B21A72" w:rsidRDefault="00B21A72" w:rsidP="002508DF">
      <w:pPr>
        <w:pStyle w:val="ListParagraph"/>
        <w:numPr>
          <w:ilvl w:val="0"/>
          <w:numId w:val="2"/>
        </w:numPr>
        <w:spacing w:after="0"/>
      </w:pPr>
      <w:r>
        <w:t xml:space="preserve">Surrender - </w:t>
      </w:r>
      <w:r w:rsidRPr="00B21A72">
        <w:t xml:space="preserve">Psalm 63:4 </w:t>
      </w:r>
      <w:r>
        <w:t xml:space="preserve">- </w:t>
      </w:r>
      <w:r w:rsidRPr="00B21A72">
        <w:t xml:space="preserve">“Thus I will bless You while I live; I will lift up my hands in Your name.”  </w:t>
      </w:r>
    </w:p>
    <w:p w14:paraId="622AA872" w14:textId="5D5350BD" w:rsidR="00B21A72" w:rsidRDefault="005048C6" w:rsidP="002508DF">
      <w:pPr>
        <w:pStyle w:val="ListParagraph"/>
        <w:numPr>
          <w:ilvl w:val="0"/>
          <w:numId w:val="2"/>
        </w:numPr>
        <w:spacing w:after="0"/>
      </w:pPr>
      <w:r>
        <w:t xml:space="preserve">Total devotion </w:t>
      </w:r>
      <w:r w:rsidR="00B21A72">
        <w:t>-</w:t>
      </w:r>
      <w:r w:rsidR="00B21A72" w:rsidRPr="00B21A72">
        <w:t xml:space="preserve"> Psalm 111:1 – Praise the LORD! I will praise the LORD with my whole heart, in the assembly of the upright and in the congregation</w:t>
      </w:r>
      <w:r w:rsidR="00B21A72">
        <w:t>.</w:t>
      </w:r>
    </w:p>
    <w:p w14:paraId="604D5BBE" w14:textId="77777777" w:rsidR="002508DF" w:rsidRDefault="002508DF" w:rsidP="002508DF">
      <w:pPr>
        <w:pStyle w:val="ListParagraph"/>
        <w:spacing w:after="0"/>
        <w:ind w:left="360"/>
      </w:pPr>
    </w:p>
    <w:p w14:paraId="67DC99E9" w14:textId="7888E56D" w:rsidR="00E27E79" w:rsidRPr="00E27E79" w:rsidRDefault="00E27E79" w:rsidP="002508DF">
      <w:pPr>
        <w:spacing w:after="0"/>
        <w:rPr>
          <w:sz w:val="36"/>
          <w:szCs w:val="36"/>
        </w:rPr>
      </w:pPr>
      <w:r>
        <w:rPr>
          <w:sz w:val="36"/>
          <w:szCs w:val="36"/>
        </w:rPr>
        <w:t>Q:</w:t>
      </w:r>
      <w:r w:rsidR="00B21A72">
        <w:rPr>
          <w:sz w:val="36"/>
          <w:szCs w:val="36"/>
        </w:rPr>
        <w:t xml:space="preserve"> </w:t>
      </w:r>
      <w:r w:rsidRPr="00E27E79">
        <w:rPr>
          <w:sz w:val="36"/>
          <w:szCs w:val="36"/>
        </w:rPr>
        <w:t>Why worship?</w:t>
      </w:r>
    </w:p>
    <w:p w14:paraId="1A67528C" w14:textId="3A315C96" w:rsidR="006B487B" w:rsidRDefault="00B21A72" w:rsidP="002508DF">
      <w:pPr>
        <w:pStyle w:val="ListParagraph"/>
        <w:numPr>
          <w:ilvl w:val="0"/>
          <w:numId w:val="3"/>
        </w:numPr>
        <w:spacing w:after="0"/>
        <w:ind w:left="360"/>
      </w:pPr>
      <w:r>
        <w:t>God tells us to</w:t>
      </w:r>
      <w:r w:rsidR="006B487B">
        <w:t>.</w:t>
      </w:r>
      <w:r w:rsidR="006B487B" w:rsidRPr="006B487B">
        <w:t xml:space="preserve"> John 4: 23-24 - But the hour is coming, and now is, when the true worshipers will worship the Father in spirit and truth; for the Father is seeking such to worship Him. God is Spirit, and those who worship Him must worship in spirit and truth</w:t>
      </w:r>
      <w:r w:rsidR="006B487B">
        <w:t>.</w:t>
      </w:r>
    </w:p>
    <w:p w14:paraId="15983F3C" w14:textId="24FD4E88" w:rsidR="00B21A72" w:rsidRDefault="00B21A72" w:rsidP="002508DF">
      <w:pPr>
        <w:pStyle w:val="ListParagraph"/>
        <w:numPr>
          <w:ilvl w:val="0"/>
          <w:numId w:val="3"/>
        </w:numPr>
        <w:spacing w:after="0"/>
        <w:ind w:left="360"/>
      </w:pPr>
      <w:r>
        <w:t>To interact on</w:t>
      </w:r>
      <w:r w:rsidRPr="00B21A72">
        <w:t xml:space="preserve"> a personal </w:t>
      </w:r>
      <w:r>
        <w:t>level</w:t>
      </w:r>
      <w:r w:rsidRPr="00B21A72">
        <w:t xml:space="preserve"> with God</w:t>
      </w:r>
      <w:r w:rsidR="003467A1">
        <w:t>.</w:t>
      </w:r>
    </w:p>
    <w:p w14:paraId="450D3F87" w14:textId="77777777" w:rsidR="00B21A72" w:rsidRDefault="00E27E79" w:rsidP="002508DF">
      <w:pPr>
        <w:pStyle w:val="ListParagraph"/>
        <w:numPr>
          <w:ilvl w:val="0"/>
          <w:numId w:val="3"/>
        </w:numPr>
        <w:spacing w:after="0"/>
        <w:ind w:left="360"/>
      </w:pPr>
      <w:r w:rsidRPr="00E27E79">
        <w:t>For all the amazing works that God has done, for who He is and how He has saved us… many times there is no better way to express our joy or gratitude, our brokenness or victory, or His worthiness than worshipping the Lord through singing a song.</w:t>
      </w:r>
    </w:p>
    <w:p w14:paraId="2D2A3F81" w14:textId="5F33A3E6" w:rsidR="00E27E79" w:rsidRDefault="00E27E79" w:rsidP="002508DF">
      <w:pPr>
        <w:pStyle w:val="ListParagraph"/>
        <w:numPr>
          <w:ilvl w:val="0"/>
          <w:numId w:val="3"/>
        </w:numPr>
        <w:spacing w:after="0"/>
        <w:ind w:left="360"/>
      </w:pPr>
      <w:r w:rsidRPr="00E27E79">
        <w:t xml:space="preserve">Praise is a powerful tool in the hands of the believer to declare the worth of God. Because of </w:t>
      </w:r>
      <w:proofErr w:type="gramStart"/>
      <w:r w:rsidRPr="00E27E79">
        <w:t>who</w:t>
      </w:r>
      <w:proofErr w:type="gramEnd"/>
      <w:r w:rsidRPr="00E27E79">
        <w:t xml:space="preserve"> God is and all He has done, we have all the more reason to lift our hearts and voices in worship every day.</w:t>
      </w:r>
    </w:p>
    <w:p w14:paraId="414250C4" w14:textId="12C5763F" w:rsidR="00E27E79" w:rsidRDefault="00E74E94" w:rsidP="002508DF">
      <w:pPr>
        <w:pStyle w:val="ListParagraph"/>
        <w:numPr>
          <w:ilvl w:val="0"/>
          <w:numId w:val="3"/>
        </w:numPr>
        <w:spacing w:after="0"/>
        <w:ind w:left="360"/>
      </w:pPr>
      <w:r>
        <w:t xml:space="preserve">To share your faith with others. Acts 16:25 NKJV - </w:t>
      </w:r>
      <w:r w:rsidRPr="00E74E94">
        <w:rPr>
          <w:i/>
          <w:iCs/>
        </w:rPr>
        <w:t>But at midnight Paul and Silas were praying and singing hymns to God, and the prisoners were listening to them.</w:t>
      </w:r>
      <w:r>
        <w:t xml:space="preserve"> You never know who’s watching your worship. You never know who’s listening in to see how you will respond to a great difficulty or trial.</w:t>
      </w:r>
    </w:p>
    <w:p w14:paraId="3C5609C8" w14:textId="77777777" w:rsidR="002508DF" w:rsidRDefault="002508DF" w:rsidP="002508DF">
      <w:pPr>
        <w:pStyle w:val="ListParagraph"/>
        <w:spacing w:after="0"/>
        <w:ind w:left="360"/>
      </w:pPr>
    </w:p>
    <w:p w14:paraId="33641B42" w14:textId="36D68574" w:rsidR="00451725" w:rsidRDefault="00E27E79" w:rsidP="002508DF">
      <w:pPr>
        <w:spacing w:after="0"/>
        <w:rPr>
          <w:sz w:val="36"/>
          <w:szCs w:val="36"/>
        </w:rPr>
      </w:pPr>
      <w:r>
        <w:rPr>
          <w:sz w:val="36"/>
          <w:szCs w:val="36"/>
        </w:rPr>
        <w:lastRenderedPageBreak/>
        <w:t>Q:</w:t>
      </w:r>
      <w:r w:rsidR="00B21A72">
        <w:rPr>
          <w:sz w:val="36"/>
          <w:szCs w:val="36"/>
        </w:rPr>
        <w:t xml:space="preserve"> </w:t>
      </w:r>
      <w:r w:rsidR="00451725" w:rsidRPr="00E27E79">
        <w:rPr>
          <w:sz w:val="36"/>
          <w:szCs w:val="36"/>
        </w:rPr>
        <w:t xml:space="preserve">What </w:t>
      </w:r>
      <w:r>
        <w:rPr>
          <w:sz w:val="36"/>
          <w:szCs w:val="36"/>
        </w:rPr>
        <w:t xml:space="preserve">can </w:t>
      </w:r>
      <w:r w:rsidR="00451725" w:rsidRPr="00E27E79">
        <w:rPr>
          <w:sz w:val="36"/>
          <w:szCs w:val="36"/>
        </w:rPr>
        <w:t xml:space="preserve">happen if </w:t>
      </w:r>
      <w:r w:rsidRPr="00E27E79">
        <w:rPr>
          <w:sz w:val="36"/>
          <w:szCs w:val="36"/>
        </w:rPr>
        <w:t>you worship someone or something besides God?</w:t>
      </w:r>
    </w:p>
    <w:p w14:paraId="254C4513" w14:textId="24DEFB9F" w:rsidR="00E27E79" w:rsidRDefault="00E27E79" w:rsidP="002508DF">
      <w:pPr>
        <w:spacing w:after="0"/>
      </w:pPr>
      <w:r w:rsidRPr="00E27E79">
        <w:t xml:space="preserve">Disaster - </w:t>
      </w:r>
      <w:r w:rsidR="00E256C9" w:rsidRPr="00E27E79">
        <w:t>1 Kings 9:9</w:t>
      </w:r>
      <w:r w:rsidRPr="00E27E79">
        <w:t xml:space="preserve"> - </w:t>
      </w:r>
      <w:r w:rsidR="00E256C9" w:rsidRPr="00E27E79">
        <w:t>People will answer, ‘Because they have forsaken the Lord their God, who brought their ancestors out of Egypt, and have embraced other gods, worshiping and serving them—that is why the Lord brought all this disaster on them.’”</w:t>
      </w:r>
    </w:p>
    <w:p w14:paraId="1967BE2F" w14:textId="6ECC5129" w:rsidR="00156BD6" w:rsidRDefault="00156BD6" w:rsidP="002508DF">
      <w:pPr>
        <w:spacing w:after="0"/>
      </w:pPr>
      <w:r>
        <w:t>Distance from God - Isaiah 29:13 - The Lord says: “These people come near to me with their mouth and honor me with their lips, but their hearts are far from me. Their worship of me is based on merely human rules they have been taught.</w:t>
      </w:r>
    </w:p>
    <w:p w14:paraId="6EB90411" w14:textId="77777777" w:rsidR="002508DF" w:rsidRPr="002508DF" w:rsidRDefault="002508DF" w:rsidP="002508DF">
      <w:pPr>
        <w:spacing w:after="0"/>
      </w:pPr>
    </w:p>
    <w:p w14:paraId="3E904A27" w14:textId="4BC20EA7" w:rsidR="00B21A72" w:rsidRPr="00E74E94" w:rsidRDefault="00B21A72" w:rsidP="002508DF">
      <w:pPr>
        <w:spacing w:after="0"/>
        <w:rPr>
          <w:sz w:val="36"/>
          <w:szCs w:val="36"/>
        </w:rPr>
      </w:pPr>
      <w:r w:rsidRPr="00E74E94">
        <w:rPr>
          <w:sz w:val="36"/>
          <w:szCs w:val="36"/>
        </w:rPr>
        <w:t xml:space="preserve">Conclusion: </w:t>
      </w:r>
    </w:p>
    <w:p w14:paraId="6900B225" w14:textId="40C24FE6" w:rsidR="00451725" w:rsidRDefault="003467A1" w:rsidP="002508DF">
      <w:pPr>
        <w:spacing w:after="0"/>
      </w:pPr>
      <w:r>
        <w:t>T</w:t>
      </w:r>
      <w:r w:rsidR="00451725">
        <w:t xml:space="preserve">he more </w:t>
      </w:r>
      <w:r>
        <w:t xml:space="preserve">we </w:t>
      </w:r>
      <w:r w:rsidR="00451725">
        <w:t>give to God in worship</w:t>
      </w:r>
      <w:r>
        <w:t>,</w:t>
      </w:r>
      <w:r w:rsidR="00451725">
        <w:t xml:space="preserve"> the more effective and meaningful our worship experience will become.  </w:t>
      </w:r>
    </w:p>
    <w:p w14:paraId="3F444917" w14:textId="39B4C0DC" w:rsidR="00B21A72" w:rsidRDefault="00451725" w:rsidP="002508DF">
      <w:pPr>
        <w:spacing w:after="0"/>
        <w:ind w:left="360"/>
      </w:pPr>
      <w:r>
        <w:t>•</w:t>
      </w:r>
      <w:r w:rsidR="00B21A72">
        <w:t>Jeremiah 29:13 -</w:t>
      </w:r>
      <w:r>
        <w:t xml:space="preserve"> If you seek Me you will find Me IF you seek Me with all your heart </w:t>
      </w:r>
    </w:p>
    <w:p w14:paraId="5FB7BC5D" w14:textId="7C0980A1" w:rsidR="00451725" w:rsidRDefault="00451725" w:rsidP="002508DF">
      <w:pPr>
        <w:spacing w:after="0"/>
        <w:ind w:left="360"/>
      </w:pPr>
      <w:r>
        <w:t xml:space="preserve">• </w:t>
      </w:r>
      <w:r w:rsidR="00B21A72">
        <w:t xml:space="preserve">James 4:8 - </w:t>
      </w:r>
      <w:r>
        <w:t>Draw near to God and He will draw near to you</w:t>
      </w:r>
    </w:p>
    <w:p w14:paraId="1398AD35" w14:textId="47E2B395" w:rsidR="003467A1" w:rsidRDefault="003467A1" w:rsidP="002508DF">
      <w:pPr>
        <w:spacing w:after="0"/>
        <w:ind w:left="360"/>
      </w:pPr>
    </w:p>
    <w:p w14:paraId="5F10254E" w14:textId="43E945D4" w:rsidR="00B73C4F" w:rsidRDefault="00B73C4F" w:rsidP="002508DF">
      <w:pPr>
        <w:spacing w:after="0"/>
      </w:pPr>
      <w:r>
        <w:t>He could use rocks and trees, but he allows us the privilege of worshiping!</w:t>
      </w:r>
    </w:p>
    <w:p w14:paraId="655CDE64" w14:textId="77777777" w:rsidR="002508DF" w:rsidRDefault="002508DF" w:rsidP="002508DF">
      <w:pPr>
        <w:spacing w:after="0"/>
        <w:rPr>
          <w:rFonts w:cstheme="minorHAnsi"/>
        </w:rPr>
        <w:sectPr w:rsidR="002508DF">
          <w:footerReference w:type="default" r:id="rId7"/>
          <w:pgSz w:w="12240" w:h="15840"/>
          <w:pgMar w:top="1440" w:right="1440" w:bottom="1440" w:left="1440" w:header="720" w:footer="720" w:gutter="0"/>
          <w:cols w:space="720"/>
          <w:docGrid w:linePitch="360"/>
        </w:sectPr>
      </w:pPr>
    </w:p>
    <w:p w14:paraId="1102A75A" w14:textId="7A107B73" w:rsidR="00B73C4F" w:rsidRPr="00B73C4F" w:rsidRDefault="00B73C4F" w:rsidP="002508DF">
      <w:pPr>
        <w:spacing w:after="0"/>
        <w:rPr>
          <w:rFonts w:cstheme="minorHAnsi"/>
        </w:rPr>
      </w:pPr>
      <w:r w:rsidRPr="00B73C4F">
        <w:rPr>
          <w:rFonts w:cstheme="minorHAnsi"/>
        </w:rPr>
        <w:t>1 Chronicles 16: 8-12 and 23-36</w:t>
      </w:r>
    </w:p>
    <w:p w14:paraId="7CA4F83B" w14:textId="781A332A" w:rsidR="00B73C4F" w:rsidRDefault="00BB1496" w:rsidP="002508DF">
      <w:pPr>
        <w:spacing w:after="0"/>
      </w:pPr>
      <w:hyperlink r:id="rId8" w:history="1">
        <w:r w:rsidR="00B73C4F" w:rsidRPr="00B73C4F">
          <w:rPr>
            <w:rFonts w:eastAsia="Times New Roman" w:cstheme="minorHAnsi"/>
            <w:b/>
            <w:bCs/>
            <w:color w:val="0000FF"/>
            <w:u w:val="single"/>
          </w:rPr>
          <w:t>8</w:t>
        </w:r>
      </w:hyperlink>
      <w:r w:rsidR="00B73C4F" w:rsidRPr="00B73C4F">
        <w:rPr>
          <w:rFonts w:eastAsia="Times New Roman" w:cstheme="minorHAnsi"/>
        </w:rPr>
        <w:t xml:space="preserve">Oh, give thanks to the </w:t>
      </w:r>
      <w:r w:rsidR="00B73C4F" w:rsidRPr="00B73C4F">
        <w:rPr>
          <w:rFonts w:eastAsia="Times New Roman" w:cstheme="minorHAnsi"/>
          <w:smallCaps/>
        </w:rPr>
        <w:t>Lord</w:t>
      </w:r>
      <w:r w:rsidR="00B73C4F" w:rsidRPr="00B73C4F">
        <w:rPr>
          <w:rFonts w:eastAsia="Times New Roman" w:cstheme="minorHAnsi"/>
        </w:rPr>
        <w:t>!</w:t>
      </w:r>
      <w:r w:rsidR="00B73C4F" w:rsidRPr="00B73C4F">
        <w:rPr>
          <w:rFonts w:eastAsia="Times New Roman" w:cstheme="minorHAnsi"/>
        </w:rPr>
        <w:br/>
        <w:t>Call upon His name;</w:t>
      </w:r>
      <w:r w:rsidR="00B73C4F" w:rsidRPr="00B73C4F">
        <w:rPr>
          <w:rFonts w:eastAsia="Times New Roman" w:cstheme="minorHAnsi"/>
        </w:rPr>
        <w:br/>
        <w:t>Make known His deeds among the peoples!</w:t>
      </w:r>
      <w:r w:rsidR="00B73C4F" w:rsidRPr="00B73C4F">
        <w:rPr>
          <w:rFonts w:eastAsia="Times New Roman" w:cstheme="minorHAnsi"/>
        </w:rPr>
        <w:br/>
      </w:r>
      <w:hyperlink r:id="rId9" w:history="1">
        <w:r w:rsidR="00B73C4F" w:rsidRPr="00B73C4F">
          <w:rPr>
            <w:rFonts w:eastAsia="Times New Roman" w:cstheme="minorHAnsi"/>
            <w:b/>
            <w:bCs/>
            <w:color w:val="0000FF"/>
            <w:u w:val="single"/>
          </w:rPr>
          <w:t>9</w:t>
        </w:r>
      </w:hyperlink>
      <w:r w:rsidR="00B73C4F" w:rsidRPr="00B73C4F">
        <w:rPr>
          <w:rFonts w:eastAsia="Times New Roman" w:cstheme="minorHAnsi"/>
        </w:rPr>
        <w:t>Sing to Him, sing psalms to Him;</w:t>
      </w:r>
      <w:r w:rsidR="00B73C4F" w:rsidRPr="00B73C4F">
        <w:rPr>
          <w:rFonts w:eastAsia="Times New Roman" w:cstheme="minorHAnsi"/>
        </w:rPr>
        <w:br/>
        <w:t>Talk of all His wondrous works!</w:t>
      </w:r>
      <w:r w:rsidR="00B73C4F" w:rsidRPr="00B73C4F">
        <w:rPr>
          <w:rFonts w:eastAsia="Times New Roman" w:cstheme="minorHAnsi"/>
        </w:rPr>
        <w:br/>
      </w:r>
      <w:hyperlink r:id="rId10" w:history="1">
        <w:r w:rsidR="00B73C4F" w:rsidRPr="00B73C4F">
          <w:rPr>
            <w:rFonts w:eastAsia="Times New Roman" w:cstheme="minorHAnsi"/>
            <w:b/>
            <w:bCs/>
            <w:color w:val="0000FF"/>
            <w:u w:val="single"/>
          </w:rPr>
          <w:t>10</w:t>
        </w:r>
      </w:hyperlink>
      <w:r w:rsidR="00B73C4F" w:rsidRPr="00B73C4F">
        <w:rPr>
          <w:rFonts w:eastAsia="Times New Roman" w:cstheme="minorHAnsi"/>
        </w:rPr>
        <w:t>Glory in His holy name;</w:t>
      </w:r>
      <w:r w:rsidR="00B73C4F" w:rsidRPr="00B73C4F">
        <w:rPr>
          <w:rFonts w:eastAsia="Times New Roman" w:cstheme="minorHAnsi"/>
        </w:rPr>
        <w:br/>
        <w:t xml:space="preserve">Let the hearts of those rejoice who seek the </w:t>
      </w:r>
      <w:r w:rsidR="00B73C4F" w:rsidRPr="00B73C4F">
        <w:rPr>
          <w:rFonts w:eastAsia="Times New Roman" w:cstheme="minorHAnsi"/>
          <w:smallCaps/>
        </w:rPr>
        <w:t>Lord</w:t>
      </w:r>
      <w:r w:rsidR="00B73C4F" w:rsidRPr="00B73C4F">
        <w:rPr>
          <w:rFonts w:eastAsia="Times New Roman" w:cstheme="minorHAnsi"/>
        </w:rPr>
        <w:t>!</w:t>
      </w:r>
      <w:r w:rsidR="00B73C4F" w:rsidRPr="00B73C4F">
        <w:rPr>
          <w:rFonts w:eastAsia="Times New Roman" w:cstheme="minorHAnsi"/>
        </w:rPr>
        <w:br/>
      </w:r>
      <w:hyperlink r:id="rId11" w:history="1">
        <w:r w:rsidR="00B73C4F" w:rsidRPr="00B73C4F">
          <w:rPr>
            <w:rFonts w:eastAsia="Times New Roman" w:cstheme="minorHAnsi"/>
            <w:b/>
            <w:bCs/>
            <w:color w:val="0000FF"/>
            <w:u w:val="single"/>
          </w:rPr>
          <w:t>11</w:t>
        </w:r>
      </w:hyperlink>
      <w:r w:rsidR="00B73C4F" w:rsidRPr="00B73C4F">
        <w:rPr>
          <w:rFonts w:eastAsia="Times New Roman" w:cstheme="minorHAnsi"/>
        </w:rPr>
        <w:t xml:space="preserve">Seek the </w:t>
      </w:r>
      <w:r w:rsidR="00B73C4F" w:rsidRPr="00B73C4F">
        <w:rPr>
          <w:rFonts w:eastAsia="Times New Roman" w:cstheme="minorHAnsi"/>
          <w:smallCaps/>
        </w:rPr>
        <w:t>Lord</w:t>
      </w:r>
      <w:r w:rsidR="00B73C4F" w:rsidRPr="00B73C4F">
        <w:rPr>
          <w:rFonts w:eastAsia="Times New Roman" w:cstheme="minorHAnsi"/>
        </w:rPr>
        <w:t xml:space="preserve"> and His strength;</w:t>
      </w:r>
      <w:r w:rsidR="00B73C4F" w:rsidRPr="00B73C4F">
        <w:rPr>
          <w:rFonts w:eastAsia="Times New Roman" w:cstheme="minorHAnsi"/>
        </w:rPr>
        <w:br/>
        <w:t>Seek His face evermore!</w:t>
      </w:r>
      <w:r w:rsidR="00B73C4F" w:rsidRPr="00B73C4F">
        <w:rPr>
          <w:rFonts w:eastAsia="Times New Roman" w:cstheme="minorHAnsi"/>
        </w:rPr>
        <w:br/>
      </w:r>
      <w:hyperlink r:id="rId12" w:history="1">
        <w:r w:rsidR="00B73C4F" w:rsidRPr="00B73C4F">
          <w:rPr>
            <w:rFonts w:eastAsia="Times New Roman" w:cstheme="minorHAnsi"/>
            <w:b/>
            <w:bCs/>
            <w:color w:val="0000FF"/>
            <w:u w:val="single"/>
          </w:rPr>
          <w:t>12</w:t>
        </w:r>
      </w:hyperlink>
      <w:r w:rsidR="00B73C4F" w:rsidRPr="00B73C4F">
        <w:rPr>
          <w:rFonts w:eastAsia="Times New Roman" w:cstheme="minorHAnsi"/>
        </w:rPr>
        <w:t>Remember His marvelous works which He has done,</w:t>
      </w:r>
      <w:r w:rsidR="00B73C4F" w:rsidRPr="00B73C4F">
        <w:rPr>
          <w:rFonts w:eastAsia="Times New Roman" w:cstheme="minorHAnsi"/>
        </w:rPr>
        <w:br/>
        <w:t>His wonders, and the judgments of His mouth,</w:t>
      </w:r>
    </w:p>
    <w:p w14:paraId="65BA384C" w14:textId="77777777" w:rsidR="00B73C4F" w:rsidRPr="00B73C4F" w:rsidRDefault="00BB1496" w:rsidP="002508DF">
      <w:pPr>
        <w:spacing w:after="0" w:line="240" w:lineRule="auto"/>
        <w:rPr>
          <w:rFonts w:eastAsia="Times New Roman" w:cstheme="minorHAnsi"/>
        </w:rPr>
      </w:pPr>
      <w:hyperlink r:id="rId13" w:history="1">
        <w:r w:rsidR="00B73C4F" w:rsidRPr="00B73C4F">
          <w:rPr>
            <w:rFonts w:eastAsia="Times New Roman" w:cstheme="minorHAnsi"/>
            <w:b/>
            <w:bCs/>
            <w:color w:val="0000FF"/>
            <w:u w:val="single"/>
          </w:rPr>
          <w:t>23</w:t>
        </w:r>
      </w:hyperlink>
      <w:r w:rsidR="00B73C4F" w:rsidRPr="00B73C4F">
        <w:rPr>
          <w:rFonts w:eastAsia="Times New Roman" w:cstheme="minorHAnsi"/>
        </w:rPr>
        <w:t xml:space="preserve">Sing to the </w:t>
      </w:r>
      <w:r w:rsidR="00B73C4F" w:rsidRPr="00B73C4F">
        <w:rPr>
          <w:rFonts w:eastAsia="Times New Roman" w:cstheme="minorHAnsi"/>
          <w:smallCaps/>
        </w:rPr>
        <w:t>Lord</w:t>
      </w:r>
      <w:r w:rsidR="00B73C4F" w:rsidRPr="00B73C4F">
        <w:rPr>
          <w:rFonts w:eastAsia="Times New Roman" w:cstheme="minorHAnsi"/>
        </w:rPr>
        <w:t>, all the earth;</w:t>
      </w:r>
      <w:r w:rsidR="00B73C4F" w:rsidRPr="00B73C4F">
        <w:rPr>
          <w:rFonts w:eastAsia="Times New Roman" w:cstheme="minorHAnsi"/>
        </w:rPr>
        <w:br/>
        <w:t>Proclaim the good news of His salvation from day to day.</w:t>
      </w:r>
      <w:r w:rsidR="00B73C4F" w:rsidRPr="00B73C4F">
        <w:rPr>
          <w:rFonts w:eastAsia="Times New Roman" w:cstheme="minorHAnsi"/>
        </w:rPr>
        <w:br/>
      </w:r>
      <w:hyperlink r:id="rId14" w:history="1">
        <w:r w:rsidR="00B73C4F" w:rsidRPr="00B73C4F">
          <w:rPr>
            <w:rFonts w:eastAsia="Times New Roman" w:cstheme="minorHAnsi"/>
            <w:b/>
            <w:bCs/>
            <w:color w:val="0000FF"/>
            <w:u w:val="single"/>
          </w:rPr>
          <w:t>24</w:t>
        </w:r>
      </w:hyperlink>
      <w:r w:rsidR="00B73C4F" w:rsidRPr="00B73C4F">
        <w:rPr>
          <w:rFonts w:eastAsia="Times New Roman" w:cstheme="minorHAnsi"/>
        </w:rPr>
        <w:t>Declare His glory among the nations,</w:t>
      </w:r>
      <w:r w:rsidR="00B73C4F" w:rsidRPr="00B73C4F">
        <w:rPr>
          <w:rFonts w:eastAsia="Times New Roman" w:cstheme="minorHAnsi"/>
        </w:rPr>
        <w:br/>
        <w:t>His wonders among all peoples.</w:t>
      </w:r>
    </w:p>
    <w:p w14:paraId="340E9EE4" w14:textId="77777777" w:rsidR="00B73C4F" w:rsidRPr="00B73C4F" w:rsidRDefault="00BB1496" w:rsidP="002508DF">
      <w:pPr>
        <w:spacing w:after="0" w:line="240" w:lineRule="auto"/>
        <w:rPr>
          <w:rFonts w:eastAsia="Times New Roman" w:cstheme="minorHAnsi"/>
        </w:rPr>
      </w:pPr>
      <w:hyperlink r:id="rId15" w:history="1">
        <w:r w:rsidR="00B73C4F" w:rsidRPr="00B73C4F">
          <w:rPr>
            <w:rFonts w:eastAsia="Times New Roman" w:cstheme="minorHAnsi"/>
            <w:b/>
            <w:bCs/>
            <w:color w:val="0000FF"/>
            <w:u w:val="single"/>
          </w:rPr>
          <w:t>25</w:t>
        </w:r>
      </w:hyperlink>
      <w:r w:rsidR="00B73C4F" w:rsidRPr="00B73C4F">
        <w:rPr>
          <w:rFonts w:eastAsia="Times New Roman" w:cstheme="minorHAnsi"/>
        </w:rPr>
        <w:t xml:space="preserve">For the </w:t>
      </w:r>
      <w:r w:rsidR="00B73C4F" w:rsidRPr="00B73C4F">
        <w:rPr>
          <w:rFonts w:eastAsia="Times New Roman" w:cstheme="minorHAnsi"/>
          <w:smallCaps/>
        </w:rPr>
        <w:t>Lord</w:t>
      </w:r>
      <w:r w:rsidR="00B73C4F" w:rsidRPr="00B73C4F">
        <w:rPr>
          <w:rFonts w:eastAsia="Times New Roman" w:cstheme="minorHAnsi"/>
        </w:rPr>
        <w:t xml:space="preserve"> </w:t>
      </w:r>
      <w:r w:rsidR="00B73C4F" w:rsidRPr="00B73C4F">
        <w:rPr>
          <w:rFonts w:eastAsia="Times New Roman" w:cstheme="minorHAnsi"/>
          <w:i/>
          <w:iCs/>
        </w:rPr>
        <w:t>is</w:t>
      </w:r>
      <w:r w:rsidR="00B73C4F" w:rsidRPr="00B73C4F">
        <w:rPr>
          <w:rFonts w:eastAsia="Times New Roman" w:cstheme="minorHAnsi"/>
        </w:rPr>
        <w:t xml:space="preserve"> great and greatly to be praised;</w:t>
      </w:r>
      <w:r w:rsidR="00B73C4F" w:rsidRPr="00B73C4F">
        <w:rPr>
          <w:rFonts w:eastAsia="Times New Roman" w:cstheme="minorHAnsi"/>
        </w:rPr>
        <w:br/>
        <w:t xml:space="preserve">He </w:t>
      </w:r>
      <w:r w:rsidR="00B73C4F" w:rsidRPr="00B73C4F">
        <w:rPr>
          <w:rFonts w:eastAsia="Times New Roman" w:cstheme="minorHAnsi"/>
          <w:i/>
          <w:iCs/>
        </w:rPr>
        <w:t>is</w:t>
      </w:r>
      <w:r w:rsidR="00B73C4F" w:rsidRPr="00B73C4F">
        <w:rPr>
          <w:rFonts w:eastAsia="Times New Roman" w:cstheme="minorHAnsi"/>
        </w:rPr>
        <w:t xml:space="preserve"> also to be feared above all gods.</w:t>
      </w:r>
      <w:r w:rsidR="00B73C4F" w:rsidRPr="00B73C4F">
        <w:rPr>
          <w:rFonts w:eastAsia="Times New Roman" w:cstheme="minorHAnsi"/>
        </w:rPr>
        <w:br/>
      </w:r>
      <w:hyperlink r:id="rId16" w:history="1">
        <w:r w:rsidR="00B73C4F" w:rsidRPr="00B73C4F">
          <w:rPr>
            <w:rFonts w:eastAsia="Times New Roman" w:cstheme="minorHAnsi"/>
            <w:b/>
            <w:bCs/>
            <w:color w:val="0000FF"/>
            <w:u w:val="single"/>
          </w:rPr>
          <w:t>26</w:t>
        </w:r>
      </w:hyperlink>
      <w:r w:rsidR="00B73C4F" w:rsidRPr="00B73C4F">
        <w:rPr>
          <w:rFonts w:eastAsia="Times New Roman" w:cstheme="minorHAnsi"/>
        </w:rPr>
        <w:t xml:space="preserve">For all the gods of the peoples </w:t>
      </w:r>
      <w:r w:rsidR="00B73C4F" w:rsidRPr="00B73C4F">
        <w:rPr>
          <w:rFonts w:eastAsia="Times New Roman" w:cstheme="minorHAnsi"/>
          <w:i/>
          <w:iCs/>
        </w:rPr>
        <w:t>are</w:t>
      </w:r>
      <w:r w:rsidR="00B73C4F" w:rsidRPr="00B73C4F">
        <w:rPr>
          <w:rFonts w:eastAsia="Times New Roman" w:cstheme="minorHAnsi"/>
        </w:rPr>
        <w:t xml:space="preserve"> </w:t>
      </w:r>
      <w:hyperlink r:id="rId17" w:anchor="footnotes" w:history="1">
        <w:r w:rsidR="00B73C4F" w:rsidRPr="00B73C4F">
          <w:rPr>
            <w:rFonts w:eastAsia="Times New Roman" w:cstheme="minorHAnsi"/>
            <w:color w:val="0000FF"/>
            <w:u w:val="single"/>
          </w:rPr>
          <w:t>[a]</w:t>
        </w:r>
      </w:hyperlink>
      <w:r w:rsidR="00B73C4F" w:rsidRPr="00B73C4F">
        <w:rPr>
          <w:rFonts w:eastAsia="Times New Roman" w:cstheme="minorHAnsi"/>
        </w:rPr>
        <w:t>idols,</w:t>
      </w:r>
      <w:r w:rsidR="00B73C4F" w:rsidRPr="00B73C4F">
        <w:rPr>
          <w:rFonts w:eastAsia="Times New Roman" w:cstheme="minorHAnsi"/>
        </w:rPr>
        <w:br/>
        <w:t xml:space="preserve">But the </w:t>
      </w:r>
      <w:r w:rsidR="00B73C4F" w:rsidRPr="00B73C4F">
        <w:rPr>
          <w:rFonts w:eastAsia="Times New Roman" w:cstheme="minorHAnsi"/>
          <w:smallCaps/>
        </w:rPr>
        <w:t>Lord</w:t>
      </w:r>
      <w:r w:rsidR="00B73C4F" w:rsidRPr="00B73C4F">
        <w:rPr>
          <w:rFonts w:eastAsia="Times New Roman" w:cstheme="minorHAnsi"/>
        </w:rPr>
        <w:t xml:space="preserve"> made the heavens.</w:t>
      </w:r>
      <w:r w:rsidR="00B73C4F" w:rsidRPr="00B73C4F">
        <w:rPr>
          <w:rFonts w:eastAsia="Times New Roman" w:cstheme="minorHAnsi"/>
        </w:rPr>
        <w:br/>
      </w:r>
      <w:hyperlink r:id="rId18" w:history="1">
        <w:r w:rsidR="00B73C4F" w:rsidRPr="00B73C4F">
          <w:rPr>
            <w:rFonts w:eastAsia="Times New Roman" w:cstheme="minorHAnsi"/>
            <w:b/>
            <w:bCs/>
            <w:color w:val="0000FF"/>
            <w:u w:val="single"/>
          </w:rPr>
          <w:t>27</w:t>
        </w:r>
      </w:hyperlink>
      <w:r w:rsidR="00B73C4F" w:rsidRPr="00B73C4F">
        <w:rPr>
          <w:rFonts w:eastAsia="Times New Roman" w:cstheme="minorHAnsi"/>
        </w:rPr>
        <w:t xml:space="preserve">Honor and majesty </w:t>
      </w:r>
      <w:r w:rsidR="00B73C4F" w:rsidRPr="00B73C4F">
        <w:rPr>
          <w:rFonts w:eastAsia="Times New Roman" w:cstheme="minorHAnsi"/>
          <w:i/>
          <w:iCs/>
        </w:rPr>
        <w:t>are</w:t>
      </w:r>
      <w:r w:rsidR="00B73C4F" w:rsidRPr="00B73C4F">
        <w:rPr>
          <w:rFonts w:eastAsia="Times New Roman" w:cstheme="minorHAnsi"/>
        </w:rPr>
        <w:t xml:space="preserve"> before Him;</w:t>
      </w:r>
      <w:r w:rsidR="00B73C4F" w:rsidRPr="00B73C4F">
        <w:rPr>
          <w:rFonts w:eastAsia="Times New Roman" w:cstheme="minorHAnsi"/>
        </w:rPr>
        <w:br/>
        <w:t>Strength and gladness are in His place.</w:t>
      </w:r>
    </w:p>
    <w:p w14:paraId="2FF25E28" w14:textId="77777777" w:rsidR="00B73C4F" w:rsidRPr="00B73C4F" w:rsidRDefault="00BB1496" w:rsidP="002508DF">
      <w:pPr>
        <w:spacing w:after="0" w:line="240" w:lineRule="auto"/>
        <w:rPr>
          <w:rFonts w:eastAsia="Times New Roman" w:cstheme="minorHAnsi"/>
        </w:rPr>
      </w:pPr>
      <w:hyperlink r:id="rId19" w:history="1">
        <w:r w:rsidR="00B73C4F" w:rsidRPr="00B73C4F">
          <w:rPr>
            <w:rFonts w:eastAsia="Times New Roman" w:cstheme="minorHAnsi"/>
            <w:b/>
            <w:bCs/>
            <w:color w:val="0000FF"/>
            <w:u w:val="single"/>
          </w:rPr>
          <w:t>28</w:t>
        </w:r>
      </w:hyperlink>
      <w:r w:rsidR="00B73C4F" w:rsidRPr="00B73C4F">
        <w:rPr>
          <w:rFonts w:eastAsia="Times New Roman" w:cstheme="minorHAnsi"/>
        </w:rPr>
        <w:t xml:space="preserve">Give to the </w:t>
      </w:r>
      <w:r w:rsidR="00B73C4F" w:rsidRPr="00B73C4F">
        <w:rPr>
          <w:rFonts w:eastAsia="Times New Roman" w:cstheme="minorHAnsi"/>
          <w:smallCaps/>
        </w:rPr>
        <w:t>Lord</w:t>
      </w:r>
      <w:r w:rsidR="00B73C4F" w:rsidRPr="00B73C4F">
        <w:rPr>
          <w:rFonts w:eastAsia="Times New Roman" w:cstheme="minorHAnsi"/>
        </w:rPr>
        <w:t>, O families of the peoples,</w:t>
      </w:r>
      <w:r w:rsidR="00B73C4F" w:rsidRPr="00B73C4F">
        <w:rPr>
          <w:rFonts w:eastAsia="Times New Roman" w:cstheme="minorHAnsi"/>
        </w:rPr>
        <w:br/>
        <w:t xml:space="preserve">Give to the </w:t>
      </w:r>
      <w:r w:rsidR="00B73C4F" w:rsidRPr="00B73C4F">
        <w:rPr>
          <w:rFonts w:eastAsia="Times New Roman" w:cstheme="minorHAnsi"/>
          <w:smallCaps/>
        </w:rPr>
        <w:t>Lord</w:t>
      </w:r>
      <w:r w:rsidR="00B73C4F" w:rsidRPr="00B73C4F">
        <w:rPr>
          <w:rFonts w:eastAsia="Times New Roman" w:cstheme="minorHAnsi"/>
        </w:rPr>
        <w:t xml:space="preserve"> glory and strength.</w:t>
      </w:r>
      <w:r w:rsidR="00B73C4F" w:rsidRPr="00B73C4F">
        <w:rPr>
          <w:rFonts w:eastAsia="Times New Roman" w:cstheme="minorHAnsi"/>
        </w:rPr>
        <w:br/>
      </w:r>
      <w:hyperlink r:id="rId20" w:history="1">
        <w:r w:rsidR="00B73C4F" w:rsidRPr="00B73C4F">
          <w:rPr>
            <w:rFonts w:eastAsia="Times New Roman" w:cstheme="minorHAnsi"/>
            <w:b/>
            <w:bCs/>
            <w:color w:val="0000FF"/>
            <w:u w:val="single"/>
          </w:rPr>
          <w:t>29</w:t>
        </w:r>
      </w:hyperlink>
      <w:r w:rsidR="00B73C4F" w:rsidRPr="00B73C4F">
        <w:rPr>
          <w:rFonts w:eastAsia="Times New Roman" w:cstheme="minorHAnsi"/>
        </w:rPr>
        <w:t xml:space="preserve">Give to the </w:t>
      </w:r>
      <w:r w:rsidR="00B73C4F" w:rsidRPr="00B73C4F">
        <w:rPr>
          <w:rFonts w:eastAsia="Times New Roman" w:cstheme="minorHAnsi"/>
          <w:smallCaps/>
        </w:rPr>
        <w:t>Lord</w:t>
      </w:r>
      <w:r w:rsidR="00B73C4F" w:rsidRPr="00B73C4F">
        <w:rPr>
          <w:rFonts w:eastAsia="Times New Roman" w:cstheme="minorHAnsi"/>
        </w:rPr>
        <w:t xml:space="preserve"> the glory </w:t>
      </w:r>
      <w:r w:rsidR="00B73C4F" w:rsidRPr="00B73C4F">
        <w:rPr>
          <w:rFonts w:eastAsia="Times New Roman" w:cstheme="minorHAnsi"/>
          <w:i/>
          <w:iCs/>
        </w:rPr>
        <w:t>due</w:t>
      </w:r>
      <w:r w:rsidR="00B73C4F" w:rsidRPr="00B73C4F">
        <w:rPr>
          <w:rFonts w:eastAsia="Times New Roman" w:cstheme="minorHAnsi"/>
        </w:rPr>
        <w:t xml:space="preserve"> His name;</w:t>
      </w:r>
      <w:r w:rsidR="00B73C4F" w:rsidRPr="00B73C4F">
        <w:rPr>
          <w:rFonts w:eastAsia="Times New Roman" w:cstheme="minorHAnsi"/>
        </w:rPr>
        <w:br/>
        <w:t>Bring an offering, and come before Him.</w:t>
      </w:r>
      <w:r w:rsidR="00B73C4F" w:rsidRPr="00B73C4F">
        <w:rPr>
          <w:rFonts w:eastAsia="Times New Roman" w:cstheme="minorHAnsi"/>
        </w:rPr>
        <w:br/>
        <w:t xml:space="preserve">Oh, worship the </w:t>
      </w:r>
      <w:r w:rsidR="00B73C4F" w:rsidRPr="00B73C4F">
        <w:rPr>
          <w:rFonts w:eastAsia="Times New Roman" w:cstheme="minorHAnsi"/>
          <w:smallCaps/>
        </w:rPr>
        <w:t>Lord</w:t>
      </w:r>
      <w:r w:rsidR="00B73C4F" w:rsidRPr="00B73C4F">
        <w:rPr>
          <w:rFonts w:eastAsia="Times New Roman" w:cstheme="minorHAnsi"/>
        </w:rPr>
        <w:t xml:space="preserve"> in the beauty of holiness!</w:t>
      </w:r>
      <w:r w:rsidR="00B73C4F" w:rsidRPr="00B73C4F">
        <w:rPr>
          <w:rFonts w:eastAsia="Times New Roman" w:cstheme="minorHAnsi"/>
        </w:rPr>
        <w:br/>
      </w:r>
      <w:hyperlink r:id="rId21" w:history="1">
        <w:r w:rsidR="00B73C4F" w:rsidRPr="00B73C4F">
          <w:rPr>
            <w:rFonts w:eastAsia="Times New Roman" w:cstheme="minorHAnsi"/>
            <w:b/>
            <w:bCs/>
            <w:color w:val="0000FF"/>
            <w:u w:val="single"/>
          </w:rPr>
          <w:t>30</w:t>
        </w:r>
      </w:hyperlink>
      <w:r w:rsidR="00B73C4F" w:rsidRPr="00B73C4F">
        <w:rPr>
          <w:rFonts w:eastAsia="Times New Roman" w:cstheme="minorHAnsi"/>
        </w:rPr>
        <w:t>Tremble before Him, all the earth.</w:t>
      </w:r>
      <w:r w:rsidR="00B73C4F" w:rsidRPr="00B73C4F">
        <w:rPr>
          <w:rFonts w:eastAsia="Times New Roman" w:cstheme="minorHAnsi"/>
        </w:rPr>
        <w:br/>
        <w:t>The world also is firmly established,</w:t>
      </w:r>
      <w:r w:rsidR="00B73C4F" w:rsidRPr="00B73C4F">
        <w:rPr>
          <w:rFonts w:eastAsia="Times New Roman" w:cstheme="minorHAnsi"/>
        </w:rPr>
        <w:br/>
        <w:t>It shall not be moved.</w:t>
      </w:r>
    </w:p>
    <w:p w14:paraId="612250FA" w14:textId="77777777" w:rsidR="002508DF" w:rsidRDefault="00BB1496" w:rsidP="002508DF">
      <w:pPr>
        <w:spacing w:after="0" w:line="240" w:lineRule="auto"/>
        <w:rPr>
          <w:rFonts w:eastAsia="Times New Roman" w:cstheme="minorHAnsi"/>
        </w:rPr>
      </w:pPr>
      <w:hyperlink r:id="rId22" w:history="1">
        <w:r w:rsidR="00B73C4F" w:rsidRPr="00B73C4F">
          <w:rPr>
            <w:rFonts w:eastAsia="Times New Roman" w:cstheme="minorHAnsi"/>
            <w:b/>
            <w:bCs/>
            <w:color w:val="0000FF"/>
            <w:u w:val="single"/>
          </w:rPr>
          <w:t>31</w:t>
        </w:r>
      </w:hyperlink>
      <w:r w:rsidR="00B73C4F" w:rsidRPr="00B73C4F">
        <w:rPr>
          <w:rFonts w:eastAsia="Times New Roman" w:cstheme="minorHAnsi"/>
        </w:rPr>
        <w:t>Let the heavens rejoice, and let the earth be glad;</w:t>
      </w:r>
      <w:r w:rsidR="00B73C4F" w:rsidRPr="00B73C4F">
        <w:rPr>
          <w:rFonts w:eastAsia="Times New Roman" w:cstheme="minorHAnsi"/>
        </w:rPr>
        <w:br/>
        <w:t xml:space="preserve">And let them say among the nations, “The </w:t>
      </w:r>
      <w:r w:rsidR="00B73C4F" w:rsidRPr="00B73C4F">
        <w:rPr>
          <w:rFonts w:eastAsia="Times New Roman" w:cstheme="minorHAnsi"/>
          <w:smallCaps/>
        </w:rPr>
        <w:t>Lord</w:t>
      </w:r>
      <w:r w:rsidR="00B73C4F" w:rsidRPr="00B73C4F">
        <w:rPr>
          <w:rFonts w:eastAsia="Times New Roman" w:cstheme="minorHAnsi"/>
        </w:rPr>
        <w:t xml:space="preserve"> reigns.”</w:t>
      </w:r>
      <w:r w:rsidR="00B73C4F" w:rsidRPr="00B73C4F">
        <w:rPr>
          <w:rFonts w:eastAsia="Times New Roman" w:cstheme="minorHAnsi"/>
        </w:rPr>
        <w:br/>
      </w:r>
      <w:hyperlink r:id="rId23" w:history="1">
        <w:r w:rsidR="00B73C4F" w:rsidRPr="00B73C4F">
          <w:rPr>
            <w:rFonts w:eastAsia="Times New Roman" w:cstheme="minorHAnsi"/>
            <w:b/>
            <w:bCs/>
            <w:color w:val="0000FF"/>
            <w:u w:val="single"/>
          </w:rPr>
          <w:t>32</w:t>
        </w:r>
      </w:hyperlink>
      <w:r w:rsidR="00B73C4F" w:rsidRPr="00B73C4F">
        <w:rPr>
          <w:rFonts w:eastAsia="Times New Roman" w:cstheme="minorHAnsi"/>
        </w:rPr>
        <w:t>Let the sea roar, and all its fullness;</w:t>
      </w:r>
      <w:r w:rsidR="00B73C4F" w:rsidRPr="00B73C4F">
        <w:rPr>
          <w:rFonts w:eastAsia="Times New Roman" w:cstheme="minorHAnsi"/>
        </w:rPr>
        <w:br/>
        <w:t xml:space="preserve">Let the field rejoice, and all that </w:t>
      </w:r>
      <w:r w:rsidR="00B73C4F" w:rsidRPr="00B73C4F">
        <w:rPr>
          <w:rFonts w:eastAsia="Times New Roman" w:cstheme="minorHAnsi"/>
          <w:i/>
          <w:iCs/>
        </w:rPr>
        <w:t>is</w:t>
      </w:r>
      <w:r w:rsidR="00B73C4F" w:rsidRPr="00B73C4F">
        <w:rPr>
          <w:rFonts w:eastAsia="Times New Roman" w:cstheme="minorHAnsi"/>
        </w:rPr>
        <w:t xml:space="preserve"> in it.</w:t>
      </w:r>
      <w:r w:rsidR="00B73C4F" w:rsidRPr="00B73C4F">
        <w:rPr>
          <w:rFonts w:eastAsia="Times New Roman" w:cstheme="minorHAnsi"/>
        </w:rPr>
        <w:br/>
      </w:r>
      <w:hyperlink r:id="rId24" w:history="1">
        <w:r w:rsidR="00B73C4F" w:rsidRPr="00B73C4F">
          <w:rPr>
            <w:rFonts w:eastAsia="Times New Roman" w:cstheme="minorHAnsi"/>
            <w:b/>
            <w:bCs/>
            <w:color w:val="0000FF"/>
            <w:u w:val="single"/>
          </w:rPr>
          <w:t>33</w:t>
        </w:r>
      </w:hyperlink>
      <w:r w:rsidR="00B73C4F" w:rsidRPr="00B73C4F">
        <w:rPr>
          <w:rFonts w:eastAsia="Times New Roman" w:cstheme="minorHAnsi"/>
        </w:rPr>
        <w:t xml:space="preserve">Then the trees of the woods shall rejoice before the </w:t>
      </w:r>
      <w:r w:rsidR="00B73C4F" w:rsidRPr="00B73C4F">
        <w:rPr>
          <w:rFonts w:eastAsia="Times New Roman" w:cstheme="minorHAnsi"/>
          <w:smallCaps/>
        </w:rPr>
        <w:t>Lord</w:t>
      </w:r>
      <w:r w:rsidR="00B73C4F" w:rsidRPr="00B73C4F">
        <w:rPr>
          <w:rFonts w:eastAsia="Times New Roman" w:cstheme="minorHAnsi"/>
        </w:rPr>
        <w:t>,</w:t>
      </w:r>
      <w:r w:rsidR="00B73C4F" w:rsidRPr="00B73C4F">
        <w:rPr>
          <w:rFonts w:eastAsia="Times New Roman" w:cstheme="minorHAnsi"/>
        </w:rPr>
        <w:br/>
        <w:t>For He is coming to judge the earth.</w:t>
      </w:r>
    </w:p>
    <w:p w14:paraId="70907864" w14:textId="74A10AA5" w:rsidR="00B73C4F" w:rsidRPr="00B73C4F" w:rsidRDefault="00BB1496" w:rsidP="002508DF">
      <w:pPr>
        <w:spacing w:after="0" w:line="240" w:lineRule="auto"/>
        <w:rPr>
          <w:rFonts w:eastAsia="Times New Roman" w:cstheme="minorHAnsi"/>
        </w:rPr>
      </w:pPr>
      <w:hyperlink r:id="rId25" w:history="1">
        <w:r w:rsidR="00B73C4F" w:rsidRPr="00B73C4F">
          <w:rPr>
            <w:rFonts w:eastAsia="Times New Roman" w:cstheme="minorHAnsi"/>
            <w:b/>
            <w:bCs/>
            <w:color w:val="0000FF"/>
            <w:u w:val="single"/>
          </w:rPr>
          <w:t>34</w:t>
        </w:r>
      </w:hyperlink>
      <w:r w:rsidR="00B73C4F" w:rsidRPr="00B73C4F">
        <w:rPr>
          <w:rFonts w:eastAsia="Times New Roman" w:cstheme="minorHAnsi"/>
        </w:rPr>
        <w:t xml:space="preserve">Oh, give thanks to the </w:t>
      </w:r>
      <w:r w:rsidR="00B73C4F" w:rsidRPr="00B73C4F">
        <w:rPr>
          <w:rFonts w:eastAsia="Times New Roman" w:cstheme="minorHAnsi"/>
          <w:smallCaps/>
        </w:rPr>
        <w:t>Lord</w:t>
      </w:r>
      <w:r w:rsidR="00B73C4F" w:rsidRPr="00B73C4F">
        <w:rPr>
          <w:rFonts w:eastAsia="Times New Roman" w:cstheme="minorHAnsi"/>
        </w:rPr>
        <w:t xml:space="preserve">, for </w:t>
      </w:r>
      <w:r w:rsidR="00B73C4F" w:rsidRPr="00B73C4F">
        <w:rPr>
          <w:rFonts w:eastAsia="Times New Roman" w:cstheme="minorHAnsi"/>
          <w:i/>
          <w:iCs/>
        </w:rPr>
        <w:t>He is</w:t>
      </w:r>
      <w:r w:rsidR="00B73C4F" w:rsidRPr="00B73C4F">
        <w:rPr>
          <w:rFonts w:eastAsia="Times New Roman" w:cstheme="minorHAnsi"/>
        </w:rPr>
        <w:t xml:space="preserve"> good!</w:t>
      </w:r>
      <w:r w:rsidR="00B73C4F" w:rsidRPr="00B73C4F">
        <w:rPr>
          <w:rFonts w:eastAsia="Times New Roman" w:cstheme="minorHAnsi"/>
        </w:rPr>
        <w:br/>
        <w:t xml:space="preserve">For His mercy </w:t>
      </w:r>
      <w:r w:rsidR="00B73C4F" w:rsidRPr="00B73C4F">
        <w:rPr>
          <w:rFonts w:eastAsia="Times New Roman" w:cstheme="minorHAnsi"/>
          <w:i/>
          <w:iCs/>
        </w:rPr>
        <w:t>endures</w:t>
      </w:r>
      <w:r w:rsidR="00B73C4F" w:rsidRPr="00B73C4F">
        <w:rPr>
          <w:rFonts w:eastAsia="Times New Roman" w:cstheme="minorHAnsi"/>
        </w:rPr>
        <w:t xml:space="preserve"> forever.</w:t>
      </w:r>
      <w:r w:rsidR="00B73C4F" w:rsidRPr="00B73C4F">
        <w:rPr>
          <w:rFonts w:eastAsia="Times New Roman" w:cstheme="minorHAnsi"/>
        </w:rPr>
        <w:br/>
      </w:r>
      <w:hyperlink r:id="rId26" w:history="1">
        <w:r w:rsidR="00B73C4F" w:rsidRPr="00B73C4F">
          <w:rPr>
            <w:rFonts w:eastAsia="Times New Roman" w:cstheme="minorHAnsi"/>
            <w:b/>
            <w:bCs/>
            <w:color w:val="0000FF"/>
            <w:u w:val="single"/>
          </w:rPr>
          <w:t>35</w:t>
        </w:r>
      </w:hyperlink>
      <w:r w:rsidR="00B73C4F" w:rsidRPr="00B73C4F">
        <w:rPr>
          <w:rFonts w:eastAsia="Times New Roman" w:cstheme="minorHAnsi"/>
        </w:rPr>
        <w:t>And say, “Save us, O God of our salvation;</w:t>
      </w:r>
      <w:r w:rsidR="00B73C4F" w:rsidRPr="00B73C4F">
        <w:rPr>
          <w:rFonts w:eastAsia="Times New Roman" w:cstheme="minorHAnsi"/>
        </w:rPr>
        <w:br/>
        <w:t>Gather us together, and deliver us from the Gentiles,</w:t>
      </w:r>
      <w:r w:rsidR="00B73C4F" w:rsidRPr="00B73C4F">
        <w:rPr>
          <w:rFonts w:eastAsia="Times New Roman" w:cstheme="minorHAnsi"/>
        </w:rPr>
        <w:br/>
        <w:t>To give thanks to Your holy name,</w:t>
      </w:r>
      <w:r w:rsidR="00B73C4F" w:rsidRPr="00B73C4F">
        <w:rPr>
          <w:rFonts w:eastAsia="Times New Roman" w:cstheme="minorHAnsi"/>
        </w:rPr>
        <w:br/>
        <w:t>To triumph in Your praise.”</w:t>
      </w:r>
    </w:p>
    <w:p w14:paraId="71679714" w14:textId="77777777" w:rsidR="00B73C4F" w:rsidRPr="00B73C4F" w:rsidRDefault="00BB1496" w:rsidP="002508DF">
      <w:pPr>
        <w:spacing w:after="0" w:line="240" w:lineRule="auto"/>
        <w:rPr>
          <w:rFonts w:eastAsia="Times New Roman" w:cstheme="minorHAnsi"/>
        </w:rPr>
      </w:pPr>
      <w:hyperlink r:id="rId27" w:history="1">
        <w:r w:rsidR="00B73C4F" w:rsidRPr="00B73C4F">
          <w:rPr>
            <w:rFonts w:eastAsia="Times New Roman" w:cstheme="minorHAnsi"/>
            <w:b/>
            <w:bCs/>
            <w:color w:val="0000FF"/>
            <w:u w:val="single"/>
          </w:rPr>
          <w:t>36</w:t>
        </w:r>
      </w:hyperlink>
      <w:r w:rsidR="00B73C4F" w:rsidRPr="00B73C4F">
        <w:rPr>
          <w:rFonts w:eastAsia="Times New Roman" w:cstheme="minorHAnsi"/>
        </w:rPr>
        <w:t xml:space="preserve">Blessed </w:t>
      </w:r>
      <w:r w:rsidR="00B73C4F" w:rsidRPr="00B73C4F">
        <w:rPr>
          <w:rFonts w:eastAsia="Times New Roman" w:cstheme="minorHAnsi"/>
          <w:i/>
          <w:iCs/>
        </w:rPr>
        <w:t>be</w:t>
      </w:r>
      <w:r w:rsidR="00B73C4F" w:rsidRPr="00B73C4F">
        <w:rPr>
          <w:rFonts w:eastAsia="Times New Roman" w:cstheme="minorHAnsi"/>
        </w:rPr>
        <w:t xml:space="preserve"> the </w:t>
      </w:r>
      <w:r w:rsidR="00B73C4F" w:rsidRPr="00B73C4F">
        <w:rPr>
          <w:rFonts w:eastAsia="Times New Roman" w:cstheme="minorHAnsi"/>
          <w:smallCaps/>
        </w:rPr>
        <w:t>Lord</w:t>
      </w:r>
      <w:r w:rsidR="00B73C4F" w:rsidRPr="00B73C4F">
        <w:rPr>
          <w:rFonts w:eastAsia="Times New Roman" w:cstheme="minorHAnsi"/>
        </w:rPr>
        <w:t xml:space="preserve"> God of Israel</w:t>
      </w:r>
      <w:r w:rsidR="00B73C4F" w:rsidRPr="00B73C4F">
        <w:rPr>
          <w:rFonts w:eastAsia="Times New Roman" w:cstheme="minorHAnsi"/>
        </w:rPr>
        <w:br/>
        <w:t>From everlasting to everlasting!</w:t>
      </w:r>
    </w:p>
    <w:p w14:paraId="6C250C13" w14:textId="30907D1B" w:rsidR="00451725" w:rsidRPr="00B73C4F" w:rsidRDefault="00B73C4F" w:rsidP="002508DF">
      <w:pPr>
        <w:spacing w:after="0" w:line="240" w:lineRule="auto"/>
        <w:rPr>
          <w:rFonts w:eastAsia="Times New Roman" w:cstheme="minorHAnsi"/>
        </w:rPr>
      </w:pPr>
      <w:r w:rsidRPr="00B73C4F">
        <w:rPr>
          <w:rFonts w:eastAsia="Times New Roman" w:cstheme="minorHAnsi"/>
        </w:rPr>
        <w:t xml:space="preserve">And all the people said, “Amen!” and praised the </w:t>
      </w:r>
      <w:r w:rsidRPr="00B73C4F">
        <w:rPr>
          <w:rFonts w:eastAsia="Times New Roman" w:cstheme="minorHAnsi"/>
          <w:smallCaps/>
        </w:rPr>
        <w:t>Lord</w:t>
      </w:r>
      <w:r w:rsidRPr="00B73C4F">
        <w:rPr>
          <w:rFonts w:eastAsia="Times New Roman" w:cstheme="minorHAnsi"/>
        </w:rPr>
        <w:t>.</w:t>
      </w:r>
    </w:p>
    <w:sectPr w:rsidR="00451725" w:rsidRPr="00B73C4F" w:rsidSect="002508D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E61D" w14:textId="77777777" w:rsidR="00BB1496" w:rsidRDefault="00BB1496" w:rsidP="002508DF">
      <w:pPr>
        <w:spacing w:after="0" w:line="240" w:lineRule="auto"/>
      </w:pPr>
      <w:r>
        <w:separator/>
      </w:r>
    </w:p>
  </w:endnote>
  <w:endnote w:type="continuationSeparator" w:id="0">
    <w:p w14:paraId="32F5C90A" w14:textId="77777777" w:rsidR="00BB1496" w:rsidRDefault="00BB1496" w:rsidP="0025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081403"/>
      <w:docPartObj>
        <w:docPartGallery w:val="Page Numbers (Bottom of Page)"/>
        <w:docPartUnique/>
      </w:docPartObj>
    </w:sdtPr>
    <w:sdtEndPr>
      <w:rPr>
        <w:noProof/>
      </w:rPr>
    </w:sdtEndPr>
    <w:sdtContent>
      <w:p w14:paraId="32148CDD" w14:textId="3B66AB96" w:rsidR="002508DF" w:rsidRDefault="002508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3F290" w14:textId="77777777" w:rsidR="002508DF" w:rsidRDefault="0025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B69DE" w14:textId="77777777" w:rsidR="00BB1496" w:rsidRDefault="00BB1496" w:rsidP="002508DF">
      <w:pPr>
        <w:spacing w:after="0" w:line="240" w:lineRule="auto"/>
      </w:pPr>
      <w:r>
        <w:separator/>
      </w:r>
    </w:p>
  </w:footnote>
  <w:footnote w:type="continuationSeparator" w:id="0">
    <w:p w14:paraId="286C3E87" w14:textId="77777777" w:rsidR="00BB1496" w:rsidRDefault="00BB1496" w:rsidP="00250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25B50"/>
    <w:multiLevelType w:val="hybridMultilevel"/>
    <w:tmpl w:val="C82A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67532"/>
    <w:multiLevelType w:val="hybridMultilevel"/>
    <w:tmpl w:val="7CD2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A1CDF"/>
    <w:multiLevelType w:val="hybridMultilevel"/>
    <w:tmpl w:val="1AEE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31FE4"/>
    <w:multiLevelType w:val="hybridMultilevel"/>
    <w:tmpl w:val="36222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16090E"/>
    <w:multiLevelType w:val="hybridMultilevel"/>
    <w:tmpl w:val="20049B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E2"/>
    <w:rsid w:val="000C3E95"/>
    <w:rsid w:val="000D146B"/>
    <w:rsid w:val="00156BD6"/>
    <w:rsid w:val="002508DF"/>
    <w:rsid w:val="00330DBF"/>
    <w:rsid w:val="003467A1"/>
    <w:rsid w:val="00451725"/>
    <w:rsid w:val="005048C6"/>
    <w:rsid w:val="006B487B"/>
    <w:rsid w:val="00793D10"/>
    <w:rsid w:val="009C58E3"/>
    <w:rsid w:val="00B21A72"/>
    <w:rsid w:val="00B61321"/>
    <w:rsid w:val="00B73C4F"/>
    <w:rsid w:val="00BB1496"/>
    <w:rsid w:val="00BE603A"/>
    <w:rsid w:val="00D76AE2"/>
    <w:rsid w:val="00E256C9"/>
    <w:rsid w:val="00E27E79"/>
    <w:rsid w:val="00E74E94"/>
    <w:rsid w:val="00FA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D5E3"/>
  <w15:chartTrackingRefBased/>
  <w15:docId w15:val="{5C841F37-1086-4E34-AA00-EA7EF130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E79"/>
    <w:pPr>
      <w:ind w:left="720"/>
      <w:contextualSpacing/>
    </w:pPr>
  </w:style>
  <w:style w:type="paragraph" w:styleId="Header">
    <w:name w:val="header"/>
    <w:basedOn w:val="Normal"/>
    <w:link w:val="HeaderChar"/>
    <w:uiPriority w:val="99"/>
    <w:unhideWhenUsed/>
    <w:rsid w:val="00250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DF"/>
  </w:style>
  <w:style w:type="paragraph" w:styleId="Footer">
    <w:name w:val="footer"/>
    <w:basedOn w:val="Normal"/>
    <w:link w:val="FooterChar"/>
    <w:uiPriority w:val="99"/>
    <w:unhideWhenUsed/>
    <w:rsid w:val="00250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579618">
      <w:bodyDiv w:val="1"/>
      <w:marLeft w:val="0"/>
      <w:marRight w:val="0"/>
      <w:marTop w:val="0"/>
      <w:marBottom w:val="0"/>
      <w:divBdr>
        <w:top w:val="none" w:sz="0" w:space="0" w:color="auto"/>
        <w:left w:val="none" w:sz="0" w:space="0" w:color="auto"/>
        <w:bottom w:val="none" w:sz="0" w:space="0" w:color="auto"/>
        <w:right w:val="none" w:sz="0" w:space="0" w:color="auto"/>
      </w:divBdr>
      <w:divsChild>
        <w:div w:id="1573466104">
          <w:marLeft w:val="0"/>
          <w:marRight w:val="0"/>
          <w:marTop w:val="0"/>
          <w:marBottom w:val="0"/>
          <w:divBdr>
            <w:top w:val="none" w:sz="0" w:space="0" w:color="auto"/>
            <w:left w:val="none" w:sz="0" w:space="0" w:color="auto"/>
            <w:bottom w:val="none" w:sz="0" w:space="0" w:color="auto"/>
            <w:right w:val="none" w:sz="0" w:space="0" w:color="auto"/>
          </w:divBdr>
        </w:div>
        <w:div w:id="1714110892">
          <w:marLeft w:val="0"/>
          <w:marRight w:val="0"/>
          <w:marTop w:val="0"/>
          <w:marBottom w:val="0"/>
          <w:divBdr>
            <w:top w:val="none" w:sz="0" w:space="0" w:color="auto"/>
            <w:left w:val="none" w:sz="0" w:space="0" w:color="auto"/>
            <w:bottom w:val="none" w:sz="0" w:space="0" w:color="auto"/>
            <w:right w:val="none" w:sz="0" w:space="0" w:color="auto"/>
          </w:divBdr>
        </w:div>
        <w:div w:id="158884284">
          <w:marLeft w:val="0"/>
          <w:marRight w:val="0"/>
          <w:marTop w:val="0"/>
          <w:marBottom w:val="0"/>
          <w:divBdr>
            <w:top w:val="none" w:sz="0" w:space="0" w:color="auto"/>
            <w:left w:val="none" w:sz="0" w:space="0" w:color="auto"/>
            <w:bottom w:val="none" w:sz="0" w:space="0" w:color="auto"/>
            <w:right w:val="none" w:sz="0" w:space="0" w:color="auto"/>
          </w:divBdr>
        </w:div>
        <w:div w:id="2077507768">
          <w:marLeft w:val="0"/>
          <w:marRight w:val="0"/>
          <w:marTop w:val="0"/>
          <w:marBottom w:val="0"/>
          <w:divBdr>
            <w:top w:val="none" w:sz="0" w:space="0" w:color="auto"/>
            <w:left w:val="none" w:sz="0" w:space="0" w:color="auto"/>
            <w:bottom w:val="none" w:sz="0" w:space="0" w:color="auto"/>
            <w:right w:val="none" w:sz="0" w:space="0" w:color="auto"/>
          </w:divBdr>
        </w:div>
        <w:div w:id="1859615678">
          <w:marLeft w:val="0"/>
          <w:marRight w:val="0"/>
          <w:marTop w:val="0"/>
          <w:marBottom w:val="0"/>
          <w:divBdr>
            <w:top w:val="none" w:sz="0" w:space="0" w:color="auto"/>
            <w:left w:val="none" w:sz="0" w:space="0" w:color="auto"/>
            <w:bottom w:val="none" w:sz="0" w:space="0" w:color="auto"/>
            <w:right w:val="none" w:sz="0" w:space="0" w:color="auto"/>
          </w:divBdr>
        </w:div>
        <w:div w:id="1541017135">
          <w:marLeft w:val="0"/>
          <w:marRight w:val="0"/>
          <w:marTop w:val="0"/>
          <w:marBottom w:val="0"/>
          <w:divBdr>
            <w:top w:val="none" w:sz="0" w:space="0" w:color="auto"/>
            <w:left w:val="none" w:sz="0" w:space="0" w:color="auto"/>
            <w:bottom w:val="none" w:sz="0" w:space="0" w:color="auto"/>
            <w:right w:val="none" w:sz="0" w:space="0" w:color="auto"/>
          </w:divBdr>
        </w:div>
        <w:div w:id="727580799">
          <w:marLeft w:val="0"/>
          <w:marRight w:val="0"/>
          <w:marTop w:val="0"/>
          <w:marBottom w:val="0"/>
          <w:divBdr>
            <w:top w:val="none" w:sz="0" w:space="0" w:color="auto"/>
            <w:left w:val="none" w:sz="0" w:space="0" w:color="auto"/>
            <w:bottom w:val="none" w:sz="0" w:space="0" w:color="auto"/>
            <w:right w:val="none" w:sz="0" w:space="0" w:color="auto"/>
          </w:divBdr>
        </w:div>
        <w:div w:id="323169764">
          <w:marLeft w:val="0"/>
          <w:marRight w:val="0"/>
          <w:marTop w:val="0"/>
          <w:marBottom w:val="0"/>
          <w:divBdr>
            <w:top w:val="none" w:sz="0" w:space="0" w:color="auto"/>
            <w:left w:val="none" w:sz="0" w:space="0" w:color="auto"/>
            <w:bottom w:val="none" w:sz="0" w:space="0" w:color="auto"/>
            <w:right w:val="none" w:sz="0" w:space="0" w:color="auto"/>
          </w:divBdr>
        </w:div>
        <w:div w:id="10854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1_chronicles/16-8.htm" TargetMode="External"/><Relationship Id="rId13" Type="http://schemas.openxmlformats.org/officeDocument/2006/relationships/hyperlink" Target="http://biblehub.com/1_chronicles/16-23.htm" TargetMode="External"/><Relationship Id="rId18" Type="http://schemas.openxmlformats.org/officeDocument/2006/relationships/hyperlink" Target="http://biblehub.com/1_chronicles/16-27.htm" TargetMode="External"/><Relationship Id="rId26" Type="http://schemas.openxmlformats.org/officeDocument/2006/relationships/hyperlink" Target="http://biblehub.com/1_chronicles/16-35.htm" TargetMode="External"/><Relationship Id="rId3" Type="http://schemas.openxmlformats.org/officeDocument/2006/relationships/settings" Target="settings.xml"/><Relationship Id="rId21" Type="http://schemas.openxmlformats.org/officeDocument/2006/relationships/hyperlink" Target="http://biblehub.com/1_chronicles/16-30.htm" TargetMode="External"/><Relationship Id="rId7" Type="http://schemas.openxmlformats.org/officeDocument/2006/relationships/footer" Target="footer1.xml"/><Relationship Id="rId12" Type="http://schemas.openxmlformats.org/officeDocument/2006/relationships/hyperlink" Target="http://biblehub.com/1_chronicles/16-12.htm" TargetMode="External"/><Relationship Id="rId17" Type="http://schemas.openxmlformats.org/officeDocument/2006/relationships/hyperlink" Target="https://biblehub.com/nkjv/1_chronicles/16.htm" TargetMode="External"/><Relationship Id="rId25" Type="http://schemas.openxmlformats.org/officeDocument/2006/relationships/hyperlink" Target="http://biblehub.com/1_chronicles/16-34.htm" TargetMode="External"/><Relationship Id="rId2" Type="http://schemas.openxmlformats.org/officeDocument/2006/relationships/styles" Target="styles.xml"/><Relationship Id="rId16" Type="http://schemas.openxmlformats.org/officeDocument/2006/relationships/hyperlink" Target="http://biblehub.com/1_chronicles/16-26.htm" TargetMode="External"/><Relationship Id="rId20" Type="http://schemas.openxmlformats.org/officeDocument/2006/relationships/hyperlink" Target="http://biblehub.com/1_chronicles/16-29.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1_chronicles/16-11.htm" TargetMode="External"/><Relationship Id="rId24" Type="http://schemas.openxmlformats.org/officeDocument/2006/relationships/hyperlink" Target="http://biblehub.com/1_chronicles/16-33.htm" TargetMode="External"/><Relationship Id="rId5" Type="http://schemas.openxmlformats.org/officeDocument/2006/relationships/footnotes" Target="footnotes.xml"/><Relationship Id="rId15" Type="http://schemas.openxmlformats.org/officeDocument/2006/relationships/hyperlink" Target="http://biblehub.com/1_chronicles/16-25.htm" TargetMode="External"/><Relationship Id="rId23" Type="http://schemas.openxmlformats.org/officeDocument/2006/relationships/hyperlink" Target="http://biblehub.com/1_chronicles/16-32.htm" TargetMode="External"/><Relationship Id="rId28" Type="http://schemas.openxmlformats.org/officeDocument/2006/relationships/fontTable" Target="fontTable.xml"/><Relationship Id="rId10" Type="http://schemas.openxmlformats.org/officeDocument/2006/relationships/hyperlink" Target="http://biblehub.com/1_chronicles/16-10.htm" TargetMode="External"/><Relationship Id="rId19" Type="http://schemas.openxmlformats.org/officeDocument/2006/relationships/hyperlink" Target="http://biblehub.com/1_chronicles/16-28.htm" TargetMode="External"/><Relationship Id="rId4" Type="http://schemas.openxmlformats.org/officeDocument/2006/relationships/webSettings" Target="webSettings.xml"/><Relationship Id="rId9" Type="http://schemas.openxmlformats.org/officeDocument/2006/relationships/hyperlink" Target="http://biblehub.com/1_chronicles/16-9.htm" TargetMode="External"/><Relationship Id="rId14" Type="http://schemas.openxmlformats.org/officeDocument/2006/relationships/hyperlink" Target="http://biblehub.com/1_chronicles/16-24.htm" TargetMode="External"/><Relationship Id="rId22" Type="http://schemas.openxmlformats.org/officeDocument/2006/relationships/hyperlink" Target="http://biblehub.com/1_chronicles/16-31.htm" TargetMode="External"/><Relationship Id="rId27" Type="http://schemas.openxmlformats.org/officeDocument/2006/relationships/hyperlink" Target="http://biblehub.com/1_chronicles/16-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TAILER</dc:creator>
  <cp:keywords/>
  <dc:description/>
  <cp:lastModifiedBy>KATHLEEN TAILER</cp:lastModifiedBy>
  <cp:revision>6</cp:revision>
  <dcterms:created xsi:type="dcterms:W3CDTF">2020-06-30T21:49:00Z</dcterms:created>
  <dcterms:modified xsi:type="dcterms:W3CDTF">2021-02-28T19:43:00Z</dcterms:modified>
</cp:coreProperties>
</file>